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F32D38">
        <w:rPr>
          <w:rFonts w:ascii="Calibri" w:hAnsi="Calibri" w:cs="Calibri"/>
          <w:sz w:val="22"/>
          <w:szCs w:val="22"/>
        </w:rPr>
        <w:t xml:space="preserve"> </w:t>
      </w:r>
      <w:r w:rsidR="0068314C">
        <w:rPr>
          <w:rFonts w:ascii="Calibri" w:hAnsi="Calibri" w:cs="Calibri"/>
          <w:sz w:val="22"/>
          <w:szCs w:val="22"/>
        </w:rPr>
        <w:t>565387/2007.</w:t>
      </w:r>
    </w:p>
    <w:p w:rsidR="00BE1F33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053F52">
        <w:rPr>
          <w:rFonts w:ascii="Calibri" w:hAnsi="Calibri" w:cs="Calibri"/>
          <w:sz w:val="22"/>
          <w:szCs w:val="22"/>
        </w:rPr>
        <w:t xml:space="preserve"> </w:t>
      </w:r>
      <w:r w:rsidR="0068314C">
        <w:rPr>
          <w:rFonts w:ascii="Calibri" w:hAnsi="Calibri" w:cs="Calibri"/>
          <w:sz w:val="22"/>
          <w:szCs w:val="22"/>
        </w:rPr>
        <w:t xml:space="preserve">José Antônio </w:t>
      </w:r>
      <w:proofErr w:type="spellStart"/>
      <w:r w:rsidR="0068314C">
        <w:rPr>
          <w:rFonts w:ascii="Calibri" w:hAnsi="Calibri" w:cs="Calibri"/>
          <w:sz w:val="22"/>
          <w:szCs w:val="22"/>
        </w:rPr>
        <w:t>Dubiella</w:t>
      </w:r>
      <w:proofErr w:type="spellEnd"/>
      <w:r w:rsidR="0068314C">
        <w:rPr>
          <w:rFonts w:ascii="Calibri" w:hAnsi="Calibri" w:cs="Calibri"/>
          <w:sz w:val="22"/>
          <w:szCs w:val="22"/>
        </w:rPr>
        <w:t xml:space="preserve">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F32D38">
        <w:rPr>
          <w:rFonts w:ascii="Calibri" w:hAnsi="Calibri" w:cs="Calibri"/>
          <w:sz w:val="22"/>
          <w:szCs w:val="22"/>
        </w:rPr>
        <w:t xml:space="preserve">ção n. </w:t>
      </w:r>
      <w:r w:rsidR="0068314C">
        <w:rPr>
          <w:rFonts w:ascii="Calibri" w:hAnsi="Calibri" w:cs="Calibri"/>
          <w:sz w:val="22"/>
          <w:szCs w:val="22"/>
        </w:rPr>
        <w:t>116318, de 06/11/2007.</w:t>
      </w:r>
    </w:p>
    <w:p w:rsidR="001C5AC6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F32D38">
        <w:rPr>
          <w:rFonts w:ascii="Calibri" w:hAnsi="Calibri" w:cs="Calibri"/>
          <w:sz w:val="22"/>
          <w:szCs w:val="22"/>
        </w:rPr>
        <w:t xml:space="preserve">a – </w:t>
      </w:r>
      <w:r w:rsidR="0068314C">
        <w:rPr>
          <w:rFonts w:ascii="Calibri" w:hAnsi="Calibri" w:cs="Calibri"/>
          <w:sz w:val="22"/>
          <w:szCs w:val="22"/>
        </w:rPr>
        <w:t>Vanessa Araújo Lobo - OPAN</w:t>
      </w:r>
    </w:p>
    <w:p w:rsidR="006F0AAE" w:rsidRDefault="0068314C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Advogados – Rui </w:t>
      </w:r>
      <w:proofErr w:type="spellStart"/>
      <w:r>
        <w:rPr>
          <w:rFonts w:ascii="Calibri" w:hAnsi="Calibri" w:cs="Calibri"/>
          <w:sz w:val="22"/>
          <w:szCs w:val="22"/>
        </w:rPr>
        <w:t>Heemann</w:t>
      </w:r>
      <w:proofErr w:type="spellEnd"/>
      <w:r>
        <w:rPr>
          <w:rFonts w:ascii="Calibri" w:hAnsi="Calibri" w:cs="Calibri"/>
          <w:sz w:val="22"/>
          <w:szCs w:val="22"/>
        </w:rPr>
        <w:t xml:space="preserve"> Júnior – OAB/MT 15.326, e</w:t>
      </w:r>
    </w:p>
    <w:p w:rsidR="0068314C" w:rsidRPr="00C60E41" w:rsidRDefault="0068314C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Joyce C. M. A. </w:t>
      </w:r>
      <w:proofErr w:type="spellStart"/>
      <w:r>
        <w:rPr>
          <w:rFonts w:ascii="Calibri" w:hAnsi="Calibri" w:cs="Calibri"/>
          <w:sz w:val="22"/>
          <w:szCs w:val="22"/>
        </w:rPr>
        <w:t>Heemann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8.723</w:t>
      </w:r>
    </w:p>
    <w:p w:rsidR="006B2073" w:rsidRDefault="00E82C1C" w:rsidP="007A15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</w:p>
    <w:p w:rsidR="00641363" w:rsidRDefault="00641363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9A4E4C" w:rsidRPr="003A6EFB" w:rsidRDefault="00D440FC" w:rsidP="007A1514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Acórdão – </w:t>
      </w:r>
      <w:r w:rsidR="00311F5F" w:rsidRPr="003A6EFB">
        <w:rPr>
          <w:rFonts w:ascii="Calibri" w:hAnsi="Calibri" w:cs="Calibri"/>
          <w:b/>
          <w:color w:val="000000"/>
          <w:sz w:val="22"/>
          <w:szCs w:val="22"/>
        </w:rPr>
        <w:t>22</w:t>
      </w:r>
      <w:r w:rsidR="00284D78">
        <w:rPr>
          <w:rFonts w:ascii="Calibri" w:hAnsi="Calibri" w:cs="Calibri"/>
          <w:b/>
          <w:color w:val="000000"/>
          <w:sz w:val="22"/>
          <w:szCs w:val="22"/>
        </w:rPr>
        <w:t>6</w:t>
      </w:r>
      <w:r w:rsidR="00543209" w:rsidRPr="003A6EFB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641363" w:rsidRPr="0068314C" w:rsidRDefault="00641363" w:rsidP="0064136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8314C" w:rsidRPr="0068314C" w:rsidRDefault="0068314C" w:rsidP="0068314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8314C">
        <w:rPr>
          <w:rFonts w:ascii="Calibri" w:hAnsi="Calibri" w:cs="Calibri"/>
          <w:color w:val="000000"/>
          <w:sz w:val="22"/>
          <w:szCs w:val="22"/>
        </w:rPr>
        <w:t>Auto de Infração n° 116318, de 06/11/2007. Por ter explorado seletivamente 900 ha em área de reserva legal em sua propriedade, conforme</w:t>
      </w:r>
      <w:r w:rsidRPr="0068314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8314C">
        <w:rPr>
          <w:rFonts w:ascii="Calibri" w:hAnsi="Calibri" w:cs="Calibri"/>
          <w:color w:val="000000"/>
          <w:sz w:val="22"/>
          <w:szCs w:val="22"/>
        </w:rPr>
        <w:t>fls.  547/548 do Processo n° 186634/2006. Decisão Administrativa n° 1153/SPA/SEMA/2018, de 18/05/2018, pela homologação do Auto de Infração n° 1158 S, de 20/02/2006, arbitrando a multa no valor de R$ 2.700,00 (dois mil e setecentos reais), com fulcro no art. 38 do Decreto Federal n° 3.179/99. Requer o recorrente que seja recebido o presente recurso, tempestivamente, e no mérito que este r. Conselho reforme a decisão administrativa de 1º instância, declarando a nulidade do auto de infração n° 116318, de 06/11/2007, e da correspondente multa e seus efeitos penais. Seja declarada a nulidade do Auto de Infração, haja vista restar comprovada a prescrição intercorrente, por estar o processo administrativo paralisado por mais de 03 (três) anos, pendente de julgamento ou despacho. Requer seja examinado o Boletim de Ocorrência – BO n° 045/05, por meio do qual evidencie- se o furto de madeira na propriedade do recorrente, haja vista que não foi debatido pelo r. julgador na referida decisão administrativa, restando suprimida a prova documental.</w:t>
      </w:r>
      <w:r>
        <w:rPr>
          <w:rFonts w:ascii="Calibri" w:hAnsi="Calibri" w:cs="Calibri"/>
          <w:color w:val="000000"/>
          <w:sz w:val="22"/>
          <w:szCs w:val="22"/>
        </w:rPr>
        <w:t xml:space="preserve"> Recurso provido. </w:t>
      </w:r>
    </w:p>
    <w:p w:rsidR="00641363" w:rsidRDefault="00641363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23C24" w:rsidRDefault="0064387A" w:rsidP="006B207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436B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E82C1C">
        <w:rPr>
          <w:rFonts w:ascii="Calibri" w:hAnsi="Calibri" w:cs="Calibri"/>
          <w:color w:val="000000"/>
          <w:sz w:val="22"/>
          <w:szCs w:val="22"/>
        </w:rPr>
        <w:t xml:space="preserve"> membros da 1</w:t>
      </w:r>
      <w:r w:rsidRPr="001A7DC6">
        <w:rPr>
          <w:rFonts w:ascii="Calibri" w:hAnsi="Calibri" w:cs="Calibri"/>
          <w:color w:val="000000"/>
          <w:sz w:val="22"/>
          <w:szCs w:val="22"/>
        </w:rPr>
        <w:t>ª Junta de Julgamento de Recursos</w:t>
      </w:r>
      <w:r w:rsidR="006B2073" w:rsidRPr="006B2073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68314C" w:rsidRPr="0068314C">
        <w:rPr>
          <w:rFonts w:ascii="Calibri" w:hAnsi="Calibri" w:cs="Calibri"/>
          <w:color w:val="000000"/>
          <w:sz w:val="22"/>
          <w:szCs w:val="22"/>
        </w:rPr>
        <w:t>por maioria, dar provimento do recurso interposto pelo o recorrente, acolhendo o voto divergente, do representante da SEMA, no sentido de reconhecer a prescrição da pretensão punitiva, do Auto de Infração n° 116318, de 06/11/2007 (fl.02) até a Decisão Administrativa n° 1153/SPA/SEMA/2018, de 18/05/2018 (fls. 87/88), ficando o processo paralisado sem decisão administrativa por mais de 5 (cinco) anos, cancelando o Auto de Infração n°116318, de 06/11/2007, e, consequentemen</w:t>
      </w:r>
      <w:r w:rsidR="0068314C">
        <w:rPr>
          <w:rFonts w:ascii="Calibri" w:hAnsi="Calibri" w:cs="Calibri"/>
          <w:color w:val="000000"/>
          <w:sz w:val="22"/>
          <w:szCs w:val="22"/>
        </w:rPr>
        <w:t xml:space="preserve">te o arquivamento do processo. </w:t>
      </w:r>
    </w:p>
    <w:p w:rsidR="003448D5" w:rsidRPr="006B2073" w:rsidRDefault="00641363" w:rsidP="006B20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Presentes </w:t>
      </w:r>
      <w:r w:rsidR="00D8436B" w:rsidRPr="007528C3">
        <w:rPr>
          <w:rFonts w:ascii="Calibri" w:hAnsi="Calibri" w:cs="Calibri"/>
          <w:sz w:val="22"/>
          <w:szCs w:val="22"/>
        </w:rPr>
        <w:t>à votação os seguintes membros:</w:t>
      </w:r>
    </w:p>
    <w:p w:rsidR="00B80E62" w:rsidRPr="00A06DC9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Letícia Cristina Xavier de Figueiredo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E82C1C">
        <w:rPr>
          <w:rFonts w:ascii="Calibri" w:hAnsi="Calibri" w:cs="Calibri"/>
          <w:sz w:val="22"/>
          <w:szCs w:val="22"/>
        </w:rPr>
        <w:t>esentante da SEAF</w:t>
      </w:r>
    </w:p>
    <w:p w:rsidR="00E82C1C" w:rsidRPr="007528C3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Ilvânio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Martins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E82C1C">
        <w:rPr>
          <w:rFonts w:ascii="Calibri" w:hAnsi="Calibri" w:cs="Calibri"/>
          <w:sz w:val="22"/>
          <w:szCs w:val="22"/>
        </w:rPr>
        <w:t xml:space="preserve"> ECOTRÓPICA</w:t>
      </w:r>
    </w:p>
    <w:p w:rsidR="00B97D68" w:rsidRDefault="00E82C1C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B97D68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SEMA</w:t>
      </w:r>
      <w:bookmarkStart w:id="0" w:name="_GoBack"/>
      <w:bookmarkEnd w:id="0"/>
    </w:p>
    <w:p w:rsidR="00A06DC9" w:rsidRPr="00A06DC9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Paulo Marcel </w:t>
      </w:r>
      <w:proofErr w:type="spellStart"/>
      <w:r>
        <w:rPr>
          <w:rFonts w:ascii="Calibri" w:hAnsi="Calibri" w:cs="Calibri"/>
          <w:b/>
          <w:sz w:val="22"/>
          <w:szCs w:val="22"/>
        </w:rPr>
        <w:t>Grisosti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S. Barbosa</w:t>
      </w:r>
    </w:p>
    <w:p w:rsidR="00C06658" w:rsidRPr="007528C3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AMM</w:t>
      </w:r>
    </w:p>
    <w:p w:rsidR="00037548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Edilberto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Gonçalves de Souza</w:t>
      </w:r>
    </w:p>
    <w:p w:rsidR="00037548" w:rsidRPr="007528C3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FETIEMT</w:t>
      </w:r>
    </w:p>
    <w:p w:rsidR="00E70D2F" w:rsidRPr="007528C3" w:rsidRDefault="00E82C1C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Anderson </w:t>
      </w:r>
      <w:proofErr w:type="spellStart"/>
      <w:r>
        <w:rPr>
          <w:rFonts w:ascii="Calibri" w:hAnsi="Calibri" w:cs="Calibri"/>
          <w:b/>
          <w:sz w:val="22"/>
          <w:szCs w:val="22"/>
        </w:rPr>
        <w:t>Martinis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Lombardi</w:t>
      </w:r>
    </w:p>
    <w:p w:rsidR="00B97D68" w:rsidRPr="00E82C1C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SEDEC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E82C1C">
        <w:rPr>
          <w:rFonts w:ascii="Calibri" w:hAnsi="Calibri" w:cs="Calibri"/>
          <w:sz w:val="22"/>
          <w:szCs w:val="22"/>
        </w:rPr>
        <w:t>13 de setembro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E82C1C" w:rsidP="00F208E6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Ramilson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Luiz Camargo Santiago</w:t>
      </w:r>
    </w:p>
    <w:p w:rsidR="00C06658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>
        <w:rPr>
          <w:rFonts w:ascii="Calibri" w:hAnsi="Calibri" w:cs="Calibri"/>
          <w:b/>
          <w:sz w:val="22"/>
          <w:szCs w:val="22"/>
        </w:rPr>
        <w:t>1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p w:rsidR="00E82C1C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E82C1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455"/>
    <w:rsid w:val="00120D3E"/>
    <w:rsid w:val="0012127B"/>
    <w:rsid w:val="00122273"/>
    <w:rsid w:val="001256C2"/>
    <w:rsid w:val="00125CDA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103AC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4D78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161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A6EFB"/>
    <w:rsid w:val="003B126C"/>
    <w:rsid w:val="003B3119"/>
    <w:rsid w:val="003B3666"/>
    <w:rsid w:val="003B3C97"/>
    <w:rsid w:val="003C51EF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56EE1"/>
    <w:rsid w:val="004570CB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4644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1B00"/>
    <w:rsid w:val="004E5C27"/>
    <w:rsid w:val="004E5C28"/>
    <w:rsid w:val="004E6E80"/>
    <w:rsid w:val="004F034F"/>
    <w:rsid w:val="004F2F6F"/>
    <w:rsid w:val="00503FF8"/>
    <w:rsid w:val="005043E6"/>
    <w:rsid w:val="005049D9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2156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2CA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1363"/>
    <w:rsid w:val="0064387A"/>
    <w:rsid w:val="00643AEE"/>
    <w:rsid w:val="00646432"/>
    <w:rsid w:val="00646966"/>
    <w:rsid w:val="0065149C"/>
    <w:rsid w:val="00661B96"/>
    <w:rsid w:val="00663DC7"/>
    <w:rsid w:val="00664787"/>
    <w:rsid w:val="00664F10"/>
    <w:rsid w:val="00673487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1605"/>
    <w:rsid w:val="006B2073"/>
    <w:rsid w:val="006B7F55"/>
    <w:rsid w:val="006C0146"/>
    <w:rsid w:val="006C0D97"/>
    <w:rsid w:val="006C0FD5"/>
    <w:rsid w:val="006C3B8B"/>
    <w:rsid w:val="006D348F"/>
    <w:rsid w:val="006E11DD"/>
    <w:rsid w:val="006E1AE0"/>
    <w:rsid w:val="006E5FD4"/>
    <w:rsid w:val="006E6445"/>
    <w:rsid w:val="006F0AAE"/>
    <w:rsid w:val="006F1B7C"/>
    <w:rsid w:val="006F6550"/>
    <w:rsid w:val="006F6EE3"/>
    <w:rsid w:val="006F7059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4C26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13F1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15E9"/>
    <w:rsid w:val="009924EB"/>
    <w:rsid w:val="00992BE5"/>
    <w:rsid w:val="00992D42"/>
    <w:rsid w:val="009942BA"/>
    <w:rsid w:val="00997247"/>
    <w:rsid w:val="00997DA4"/>
    <w:rsid w:val="009A4437"/>
    <w:rsid w:val="009A4E4C"/>
    <w:rsid w:val="009B1A89"/>
    <w:rsid w:val="009B1E98"/>
    <w:rsid w:val="009B394F"/>
    <w:rsid w:val="009B7B22"/>
    <w:rsid w:val="009C210D"/>
    <w:rsid w:val="009C32C2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79B5"/>
    <w:rsid w:val="00C4043F"/>
    <w:rsid w:val="00C43DBB"/>
    <w:rsid w:val="00C45E59"/>
    <w:rsid w:val="00C51A62"/>
    <w:rsid w:val="00C51FFB"/>
    <w:rsid w:val="00C53DEC"/>
    <w:rsid w:val="00C55E60"/>
    <w:rsid w:val="00C60BAD"/>
    <w:rsid w:val="00C60E41"/>
    <w:rsid w:val="00C60E9B"/>
    <w:rsid w:val="00C61D12"/>
    <w:rsid w:val="00C727B8"/>
    <w:rsid w:val="00C72B63"/>
    <w:rsid w:val="00C75C7C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40FC"/>
    <w:rsid w:val="00D45785"/>
    <w:rsid w:val="00D473D9"/>
    <w:rsid w:val="00D562C9"/>
    <w:rsid w:val="00D60ADC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D0C"/>
    <w:rsid w:val="00DB394C"/>
    <w:rsid w:val="00DB5B3C"/>
    <w:rsid w:val="00DB636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C6474"/>
    <w:rsid w:val="00ED082F"/>
    <w:rsid w:val="00ED2838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3C24"/>
    <w:rsid w:val="00F27279"/>
    <w:rsid w:val="00F32D38"/>
    <w:rsid w:val="00F34A1E"/>
    <w:rsid w:val="00F34B99"/>
    <w:rsid w:val="00F35572"/>
    <w:rsid w:val="00F37BA0"/>
    <w:rsid w:val="00F41869"/>
    <w:rsid w:val="00F4359D"/>
    <w:rsid w:val="00F446A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B9D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8BEE-04B0-4A04-93EC-E2C56DB4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2021-06-17T18:16:00Z</cp:lastPrinted>
  <dcterms:created xsi:type="dcterms:W3CDTF">2021-09-23T23:41:00Z</dcterms:created>
  <dcterms:modified xsi:type="dcterms:W3CDTF">2021-09-23T23:51:00Z</dcterms:modified>
</cp:coreProperties>
</file>